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8051" w14:textId="77777777" w:rsidR="000B2B14" w:rsidRDefault="000B2B14">
      <w:r>
        <w:t xml:space="preserve">Program BSR </w:t>
      </w:r>
      <w:proofErr w:type="spellStart"/>
      <w:r>
        <w:t>Rheumatology</w:t>
      </w:r>
      <w:proofErr w:type="spellEnd"/>
      <w:r>
        <w:t xml:space="preserve"> 2019, Birmingham</w:t>
      </w:r>
      <w:bookmarkStart w:id="0" w:name="_GoBack"/>
      <w:bookmarkEnd w:id="0"/>
    </w:p>
    <w:p w14:paraId="62C38967" w14:textId="77777777" w:rsidR="000B2B14" w:rsidRDefault="000B2B14"/>
    <w:p w14:paraId="027B166E" w14:textId="77777777" w:rsidR="000B2B14" w:rsidRDefault="000B2B14">
      <w:hyperlink r:id="rId4" w:history="1">
        <w:r w:rsidRPr="009D1B65">
          <w:rPr>
            <w:rStyle w:val="Hyperlink"/>
          </w:rPr>
          <w:t>https://www.rheumatology.org.uk/Events-Learning/Conferences/Annual-Conference</w:t>
        </w:r>
      </w:hyperlink>
    </w:p>
    <w:p w14:paraId="47181D8D" w14:textId="77777777" w:rsidR="000B2B14" w:rsidRDefault="000B2B14"/>
    <w:sectPr w:rsidR="000B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14"/>
    <w:rsid w:val="000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AC1A"/>
  <w15:chartTrackingRefBased/>
  <w15:docId w15:val="{90882D69-255A-4DAF-B56B-D0D96B1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2B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heumatology.org.uk/Events-Learning/Conferences/Annual-Conferenc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</dc:creator>
  <cp:keywords/>
  <dc:description/>
  <cp:lastModifiedBy>Tamara Dijks</cp:lastModifiedBy>
  <cp:revision>1</cp:revision>
  <dcterms:created xsi:type="dcterms:W3CDTF">2019-03-04T16:05:00Z</dcterms:created>
  <dcterms:modified xsi:type="dcterms:W3CDTF">2019-03-04T16:06:00Z</dcterms:modified>
</cp:coreProperties>
</file>